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SSC Minutes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1/7/2024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Kerry Wilcox (Principal) Jennifer Williams (Social Worker), Kim Corea (Teacher), Lynn Stead (Paraprofessional), Arika Ojikuta (Parent), Doraben Patel (Parent), Kerryann Dinarahi (Parent) Mika Wezago (Parent)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of the QIP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Cultural Competence Goal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as the year goes on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we use tool/surveys already created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we address staff diversity education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at diversity in curriculum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Begin with gathering an understanding of people’s views now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Had initial meetings with CLSP - work will continue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Collaborative Leadership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Goal has been modified to address scheduling difficulties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Increasing engagement through intentional practices and differentiated instruction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Shared “look fors”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GLEAM consultant who shared strategies on student engagement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Support and Family Engagement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Some changes made this year do to turnover in leadership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to best welcome families as the join our school community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Kindergarten Showcase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Event where all schools who have Pre-k and K classrooms are represented to showcase the school and answer questions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need to “re-register” for K even if they are a current LPS pre-k student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barriers when students have poor attendance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on initiatives for families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a survey on how students are getting to school ie: bus, private transport, extended family or friends, babysitters, ca pooling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more purposeful about connecting families at the beginning of the school year so they can create support systems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mindful of the school calendar when scheduling PD re:monday holidays and ½ days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Preliminary budget meeting - end of February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Tight budget this year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Engagement Ideas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Books on the Move program- a donation of books to the Cardinal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Book Mobile with Lowell Public Library - Spring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Maybe do and end of the year book event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Spring showcase - possibly change it up this year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Do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up with the traffic engineer on street signage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 March 4th @ 5:30 via zoom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